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C1EC" w14:textId="77777777" w:rsidR="00D7234A" w:rsidRPr="00A43CD4" w:rsidRDefault="00387E9E" w:rsidP="0064261E">
      <w:pPr>
        <w:spacing w:line="360" w:lineRule="auto"/>
        <w:jc w:val="center"/>
        <w:rPr>
          <w:sz w:val="28"/>
          <w:szCs w:val="28"/>
        </w:rPr>
      </w:pPr>
      <w:r w:rsidRPr="00A43CD4">
        <w:rPr>
          <w:noProof/>
          <w:sz w:val="28"/>
          <w:szCs w:val="28"/>
          <w:lang w:eastAsia="en-GB"/>
        </w:rPr>
        <w:drawing>
          <wp:inline distT="0" distB="0" distL="0" distR="0" wp14:anchorId="3A26C339" wp14:editId="7C1C2789">
            <wp:extent cx="17780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A6342" w14:textId="77777777" w:rsidR="006E4052" w:rsidRPr="00A43CD4" w:rsidRDefault="006E4052" w:rsidP="0064261E">
      <w:pPr>
        <w:spacing w:line="360" w:lineRule="auto"/>
        <w:jc w:val="center"/>
        <w:rPr>
          <w:b/>
          <w:sz w:val="28"/>
          <w:szCs w:val="28"/>
        </w:rPr>
      </w:pPr>
      <w:r w:rsidRPr="00A43CD4">
        <w:rPr>
          <w:b/>
          <w:sz w:val="28"/>
          <w:szCs w:val="28"/>
        </w:rPr>
        <w:t>TATTENHALL’S VILLAGE HALL</w:t>
      </w:r>
    </w:p>
    <w:p w14:paraId="6F1EC3CC" w14:textId="77777777" w:rsidR="006E4052" w:rsidRDefault="006E4052" w:rsidP="0064261E">
      <w:pPr>
        <w:spacing w:line="360" w:lineRule="auto"/>
        <w:jc w:val="center"/>
        <w:rPr>
          <w:b/>
          <w:sz w:val="28"/>
          <w:szCs w:val="28"/>
        </w:rPr>
      </w:pPr>
      <w:r w:rsidRPr="00A43CD4">
        <w:rPr>
          <w:b/>
          <w:sz w:val="28"/>
          <w:szCs w:val="28"/>
        </w:rPr>
        <w:t>TATTENHALL COMMUNITY ASSOCIATION</w:t>
      </w:r>
    </w:p>
    <w:p w14:paraId="0A4A6DBC" w14:textId="77777777" w:rsidR="00387E9E" w:rsidRPr="0064261E" w:rsidRDefault="00387E9E" w:rsidP="006426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 PROTECTION POLICY</w:t>
      </w:r>
    </w:p>
    <w:p w14:paraId="64608C41" w14:textId="77777777" w:rsidR="00387E9E" w:rsidRDefault="00387E9E" w:rsidP="0064261E">
      <w:pPr>
        <w:pStyle w:val="Default"/>
        <w:spacing w:line="360" w:lineRule="auto"/>
      </w:pPr>
      <w:r>
        <w:t xml:space="preserve"> </w:t>
      </w:r>
    </w:p>
    <w:p w14:paraId="66F173FA" w14:textId="77777777" w:rsidR="00387E9E" w:rsidRPr="00387E9E" w:rsidRDefault="00387E9E" w:rsidP="0064261E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7FB19E8" w14:textId="77777777" w:rsidR="0064261E" w:rsidRDefault="00387E9E" w:rsidP="0064261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387E9E">
        <w:rPr>
          <w:rFonts w:asciiTheme="minorHAnsi" w:hAnsiTheme="minorHAnsi" w:cstheme="minorHAnsi"/>
          <w:bCs/>
          <w:sz w:val="28"/>
          <w:szCs w:val="28"/>
        </w:rPr>
        <w:t xml:space="preserve">The Trustees believe that the welfare of the child is paramount. </w:t>
      </w:r>
    </w:p>
    <w:p w14:paraId="571DBC2F" w14:textId="77777777" w:rsidR="00387E9E" w:rsidRPr="00387E9E" w:rsidRDefault="00387E9E" w:rsidP="0064261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87E9E">
        <w:rPr>
          <w:rFonts w:asciiTheme="minorHAnsi" w:hAnsiTheme="minorHAnsi" w:cstheme="minorHAnsi"/>
          <w:bCs/>
          <w:sz w:val="28"/>
          <w:szCs w:val="28"/>
        </w:rPr>
        <w:t xml:space="preserve">All children, without exception, have the right to protection from abuse. </w:t>
      </w:r>
    </w:p>
    <w:p w14:paraId="2AC94E49" w14:textId="77777777" w:rsidR="00387E9E" w:rsidRPr="00387E9E" w:rsidRDefault="00387E9E" w:rsidP="0064261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87E9E">
        <w:rPr>
          <w:rFonts w:asciiTheme="minorHAnsi" w:hAnsiTheme="minorHAnsi" w:cstheme="minorHAnsi"/>
          <w:sz w:val="28"/>
          <w:szCs w:val="28"/>
        </w:rPr>
        <w:t xml:space="preserve">All groups that hire these premises for use involving children are encouraged to have a clear Child Protection Policy. </w:t>
      </w:r>
    </w:p>
    <w:p w14:paraId="07CD1FFD" w14:textId="77777777" w:rsidR="00387E9E" w:rsidRPr="00387E9E" w:rsidRDefault="00387E9E" w:rsidP="0064261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87E9E">
        <w:rPr>
          <w:rFonts w:asciiTheme="minorHAnsi" w:hAnsiTheme="minorHAnsi" w:cstheme="minorHAnsi"/>
          <w:sz w:val="28"/>
          <w:szCs w:val="28"/>
        </w:rPr>
        <w:t>A member of the Trustees, who has an appropriate CRB</w:t>
      </w:r>
      <w:r w:rsidR="00B63D42">
        <w:rPr>
          <w:rFonts w:asciiTheme="minorHAnsi" w:hAnsiTheme="minorHAnsi" w:cstheme="minorHAnsi"/>
          <w:sz w:val="28"/>
          <w:szCs w:val="28"/>
        </w:rPr>
        <w:t>/ DBS</w:t>
      </w:r>
      <w:r w:rsidRPr="00387E9E">
        <w:rPr>
          <w:rFonts w:asciiTheme="minorHAnsi" w:hAnsiTheme="minorHAnsi" w:cstheme="minorHAnsi"/>
          <w:sz w:val="28"/>
          <w:szCs w:val="28"/>
        </w:rPr>
        <w:t xml:space="preserve"> check, shall be appointed on an annual basis to be the Child Protection Officer for these premises. </w:t>
      </w:r>
    </w:p>
    <w:p w14:paraId="6350DBBD" w14:textId="77777777" w:rsidR="00387E9E" w:rsidRPr="0064261E" w:rsidRDefault="00387E9E" w:rsidP="0064261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4261E">
        <w:rPr>
          <w:rFonts w:asciiTheme="minorHAnsi" w:hAnsiTheme="minorHAnsi" w:cstheme="minorHAnsi"/>
          <w:sz w:val="28"/>
          <w:szCs w:val="28"/>
        </w:rPr>
        <w:t>Any member of the Trustees who has any concerns must inform the Officer, who will contact the Local Au</w:t>
      </w:r>
      <w:r w:rsidR="0064261E" w:rsidRPr="0064261E">
        <w:rPr>
          <w:rFonts w:asciiTheme="minorHAnsi" w:hAnsiTheme="minorHAnsi" w:cstheme="minorHAnsi"/>
          <w:sz w:val="28"/>
          <w:szCs w:val="28"/>
        </w:rPr>
        <w:t>thority as a matter of urgency.</w:t>
      </w:r>
    </w:p>
    <w:p w14:paraId="300ACFA8" w14:textId="77777777" w:rsidR="00387E9E" w:rsidRDefault="0064261E" w:rsidP="0064261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The </w:t>
      </w:r>
      <w:r w:rsidR="00387E9E" w:rsidRPr="00387E9E">
        <w:rPr>
          <w:rFonts w:asciiTheme="minorHAnsi" w:hAnsiTheme="minorHAnsi" w:cstheme="minorHAnsi"/>
          <w:bCs/>
          <w:sz w:val="28"/>
          <w:szCs w:val="28"/>
        </w:rPr>
        <w:t>Tattenhall Community Associ</w:t>
      </w:r>
      <w:r>
        <w:rPr>
          <w:rFonts w:asciiTheme="minorHAnsi" w:hAnsiTheme="minorHAnsi" w:cstheme="minorHAnsi"/>
          <w:bCs/>
          <w:sz w:val="28"/>
          <w:szCs w:val="28"/>
        </w:rPr>
        <w:t xml:space="preserve">ation Child Protection Officer is </w:t>
      </w:r>
      <w:r w:rsidR="00387E9E" w:rsidRPr="00387E9E">
        <w:rPr>
          <w:rFonts w:asciiTheme="minorHAnsi" w:hAnsiTheme="minorHAnsi" w:cstheme="minorHAnsi"/>
          <w:bCs/>
          <w:sz w:val="28"/>
          <w:szCs w:val="28"/>
        </w:rPr>
        <w:t>Anne McGrath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14:paraId="29CD2C63" w14:textId="77777777" w:rsidR="00387E9E" w:rsidRDefault="00387E9E" w:rsidP="0064261E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3F2C88F6" w14:textId="77777777" w:rsidR="00387E9E" w:rsidRDefault="00387E9E" w:rsidP="0064261E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14:paraId="2A8F2BA5" w14:textId="77777777" w:rsidR="00387E9E" w:rsidRDefault="00387E9E" w:rsidP="0064261E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18A3075" w14:textId="77777777" w:rsidR="00BC42D8" w:rsidRDefault="00387E9E" w:rsidP="0064261E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  <w:r w:rsidR="00BC42D8">
        <w:rPr>
          <w:rFonts w:asciiTheme="minorHAnsi" w:hAnsiTheme="minorHAnsi" w:cstheme="minorHAnsi"/>
          <w:bCs/>
          <w:sz w:val="28"/>
          <w:szCs w:val="28"/>
        </w:rPr>
        <w:tab/>
      </w:r>
    </w:p>
    <w:p w14:paraId="3D71D856" w14:textId="77777777" w:rsidR="0064261E" w:rsidRDefault="00520F6B" w:rsidP="0064261E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385414B" w14:textId="5C44E02F" w:rsidR="00387E9E" w:rsidRPr="00A20020" w:rsidRDefault="0064261E" w:rsidP="0064261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C42D8" w:rsidRPr="00A20020">
        <w:rPr>
          <w:rFonts w:asciiTheme="minorHAnsi" w:hAnsiTheme="minorHAnsi" w:cstheme="minorHAnsi"/>
          <w:sz w:val="28"/>
          <w:szCs w:val="28"/>
        </w:rPr>
        <w:t>Reviewed</w:t>
      </w:r>
      <w:r w:rsidR="00387E9E" w:rsidRPr="00A20020">
        <w:rPr>
          <w:rFonts w:asciiTheme="minorHAnsi" w:hAnsiTheme="minorHAnsi" w:cstheme="minorHAnsi"/>
          <w:sz w:val="28"/>
          <w:szCs w:val="28"/>
        </w:rPr>
        <w:t xml:space="preserve"> </w:t>
      </w:r>
      <w:r w:rsidR="00A20020">
        <w:rPr>
          <w:rFonts w:asciiTheme="minorHAnsi" w:hAnsiTheme="minorHAnsi" w:cstheme="minorHAnsi"/>
          <w:sz w:val="28"/>
          <w:szCs w:val="28"/>
        </w:rPr>
        <w:t>Feb 2024</w:t>
      </w:r>
    </w:p>
    <w:sectPr w:rsidR="00387E9E" w:rsidRPr="00A20020" w:rsidSect="00B2323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37AC" w14:textId="77777777" w:rsidR="00B23238" w:rsidRDefault="00B23238" w:rsidP="006E4052">
      <w:pPr>
        <w:spacing w:after="0" w:line="240" w:lineRule="auto"/>
      </w:pPr>
      <w:r>
        <w:separator/>
      </w:r>
    </w:p>
  </w:endnote>
  <w:endnote w:type="continuationSeparator" w:id="0">
    <w:p w14:paraId="15170D18" w14:textId="77777777" w:rsidR="00B23238" w:rsidRDefault="00B23238" w:rsidP="006E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F219" w14:textId="77777777" w:rsidR="006E4052" w:rsidRPr="006E4052" w:rsidRDefault="006E4052" w:rsidP="006E4052">
    <w:pPr>
      <w:pStyle w:val="Footer"/>
      <w:jc w:val="center"/>
      <w:rPr>
        <w:sz w:val="32"/>
        <w:szCs w:val="32"/>
      </w:rPr>
    </w:pPr>
    <w:r w:rsidRPr="006E4052">
      <w:rPr>
        <w:sz w:val="32"/>
        <w:szCs w:val="32"/>
      </w:rPr>
      <w:t>Tattenhall Community Association: Charity number 1168238</w:t>
    </w:r>
  </w:p>
  <w:p w14:paraId="35AF8C4A" w14:textId="77777777" w:rsidR="006E4052" w:rsidRDefault="006E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0E99" w14:textId="77777777" w:rsidR="00B23238" w:rsidRDefault="00B23238" w:rsidP="006E4052">
      <w:pPr>
        <w:spacing w:after="0" w:line="240" w:lineRule="auto"/>
      </w:pPr>
      <w:r>
        <w:separator/>
      </w:r>
    </w:p>
  </w:footnote>
  <w:footnote w:type="continuationSeparator" w:id="0">
    <w:p w14:paraId="2B99EFC9" w14:textId="77777777" w:rsidR="00B23238" w:rsidRDefault="00B23238" w:rsidP="006E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6DE2"/>
    <w:multiLevelType w:val="hybridMultilevel"/>
    <w:tmpl w:val="0214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8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9E"/>
    <w:rsid w:val="00017AA8"/>
    <w:rsid w:val="000F3E5C"/>
    <w:rsid w:val="001408F4"/>
    <w:rsid w:val="001A4B68"/>
    <w:rsid w:val="00387E9E"/>
    <w:rsid w:val="003A2D2F"/>
    <w:rsid w:val="003D7C27"/>
    <w:rsid w:val="004161F7"/>
    <w:rsid w:val="004B1FDF"/>
    <w:rsid w:val="00520F6B"/>
    <w:rsid w:val="0055520F"/>
    <w:rsid w:val="0056682E"/>
    <w:rsid w:val="00604DE0"/>
    <w:rsid w:val="0064261E"/>
    <w:rsid w:val="006A482D"/>
    <w:rsid w:val="006E4052"/>
    <w:rsid w:val="00713B74"/>
    <w:rsid w:val="00A20020"/>
    <w:rsid w:val="00A43CD4"/>
    <w:rsid w:val="00B23238"/>
    <w:rsid w:val="00B63D42"/>
    <w:rsid w:val="00BC42D8"/>
    <w:rsid w:val="00BF7D1F"/>
    <w:rsid w:val="00C166E9"/>
    <w:rsid w:val="00D426FF"/>
    <w:rsid w:val="00D7234A"/>
    <w:rsid w:val="00E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4E7F"/>
  <w15:chartTrackingRefBased/>
  <w15:docId w15:val="{44C34677-2547-431D-96FA-27A6B9F0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52"/>
  </w:style>
  <w:style w:type="paragraph" w:styleId="Footer">
    <w:name w:val="footer"/>
    <w:basedOn w:val="Normal"/>
    <w:link w:val="FooterChar"/>
    <w:uiPriority w:val="99"/>
    <w:unhideWhenUsed/>
    <w:rsid w:val="006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52"/>
  </w:style>
  <w:style w:type="paragraph" w:customStyle="1" w:styleId="Default">
    <w:name w:val="Default"/>
    <w:rsid w:val="00387E9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ourInstitute\Documents\Admin\TCA\TCA%20Policies\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Barbour Institute</dc:creator>
  <cp:keywords/>
  <dc:description/>
  <cp:lastModifiedBy>Barbour Institute</cp:lastModifiedBy>
  <cp:revision>2</cp:revision>
  <cp:lastPrinted>2018-07-24T12:38:00Z</cp:lastPrinted>
  <dcterms:created xsi:type="dcterms:W3CDTF">2024-03-07T09:16:00Z</dcterms:created>
  <dcterms:modified xsi:type="dcterms:W3CDTF">2024-03-07T09:16:00Z</dcterms:modified>
</cp:coreProperties>
</file>